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EE" w:rsidRPr="00A41357" w:rsidRDefault="003A63EE" w:rsidP="003A63EE">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Privacy Policy</w:t>
      </w:r>
    </w:p>
    <w:p w:rsidR="003A63EE" w:rsidRPr="00E53549" w:rsidRDefault="003A63EE" w:rsidP="003A63EE">
      <w:pPr>
        <w:shd w:val="clear" w:color="auto" w:fill="0D0D0D" w:themeFill="text1" w:themeFillTint="F2"/>
        <w:jc w:val="center"/>
        <w:rPr>
          <w:rFonts w:ascii="Times New Roman" w:hAnsi="Times New Roman" w:cs="Times New Roman"/>
          <w:b/>
          <w:sz w:val="20"/>
          <w:szCs w:val="20"/>
        </w:rPr>
      </w:pPr>
      <w:r w:rsidRPr="00E53549">
        <w:rPr>
          <w:rFonts w:ascii="Times New Roman" w:hAnsi="Times New Roman" w:cs="Times New Roman"/>
          <w:b/>
          <w:sz w:val="20"/>
          <w:szCs w:val="20"/>
        </w:rPr>
        <w:t>Our pledge regarding medical information</w:t>
      </w:r>
    </w:p>
    <w:p w:rsidR="003A63EE" w:rsidRPr="00E53549" w:rsidRDefault="003A63EE" w:rsidP="003A63EE">
      <w:pPr>
        <w:ind w:firstLine="720"/>
        <w:jc w:val="both"/>
        <w:rPr>
          <w:rFonts w:ascii="Times New Roman" w:hAnsi="Times New Roman" w:cs="Times New Roman"/>
          <w:sz w:val="20"/>
          <w:szCs w:val="20"/>
        </w:rPr>
      </w:pPr>
      <w:r w:rsidRPr="00E53549">
        <w:rPr>
          <w:rFonts w:ascii="Times New Roman" w:hAnsi="Times New Roman" w:cs="Times New Roman"/>
          <w:sz w:val="20"/>
          <w:szCs w:val="20"/>
        </w:rPr>
        <w:t xml:space="preserve">The privacy of your medical information is important to us. We understand that your medical information is personal and we are committed to protecting it. We create a record of the care and services you receive at our organization. We need this record to provide you with quality care and to comply with certain legal requirements. This notice will let you about the way we may use and share your electronic medical information about you. We also describe your right and certain duties we have regarding the use and disclosure of medical information. </w:t>
      </w:r>
    </w:p>
    <w:p w:rsidR="003A63EE" w:rsidRPr="00E53549" w:rsidRDefault="003A63EE" w:rsidP="003A63EE">
      <w:pPr>
        <w:shd w:val="clear" w:color="auto" w:fill="0D0D0D" w:themeFill="text1" w:themeFillTint="F2"/>
        <w:spacing w:after="0"/>
        <w:jc w:val="center"/>
        <w:rPr>
          <w:rFonts w:ascii="Times New Roman" w:hAnsi="Times New Roman" w:cs="Times New Roman"/>
          <w:b/>
          <w:sz w:val="20"/>
          <w:szCs w:val="20"/>
        </w:rPr>
      </w:pPr>
      <w:r w:rsidRPr="00E53549">
        <w:rPr>
          <w:rFonts w:ascii="Times New Roman" w:hAnsi="Times New Roman" w:cs="Times New Roman"/>
          <w:b/>
          <w:sz w:val="20"/>
          <w:szCs w:val="20"/>
        </w:rPr>
        <w:t>Our Legal Duty</w:t>
      </w:r>
    </w:p>
    <w:p w:rsidR="003A63EE" w:rsidRPr="00E53549" w:rsidRDefault="003A63EE" w:rsidP="003A63EE">
      <w:pPr>
        <w:spacing w:after="0"/>
        <w:jc w:val="both"/>
        <w:rPr>
          <w:rFonts w:ascii="Times New Roman" w:hAnsi="Times New Roman" w:cs="Times New Roman"/>
          <w:b/>
          <w:sz w:val="20"/>
          <w:szCs w:val="20"/>
        </w:rPr>
      </w:pPr>
    </w:p>
    <w:p w:rsidR="003A63EE" w:rsidRPr="00E53549" w:rsidRDefault="003A63EE" w:rsidP="003A63EE">
      <w:pPr>
        <w:spacing w:after="0"/>
        <w:jc w:val="both"/>
        <w:rPr>
          <w:rFonts w:ascii="Times New Roman" w:hAnsi="Times New Roman" w:cs="Times New Roman"/>
          <w:b/>
          <w:i/>
          <w:sz w:val="20"/>
          <w:szCs w:val="20"/>
        </w:rPr>
      </w:pPr>
      <w:r w:rsidRPr="00E53549">
        <w:rPr>
          <w:rFonts w:ascii="Times New Roman" w:hAnsi="Times New Roman" w:cs="Times New Roman"/>
          <w:b/>
          <w:i/>
          <w:sz w:val="20"/>
          <w:szCs w:val="20"/>
        </w:rPr>
        <w:t>Law requires us to:</w:t>
      </w:r>
    </w:p>
    <w:p w:rsidR="003A63EE" w:rsidRPr="00E53549" w:rsidRDefault="003A63EE" w:rsidP="003A63EE">
      <w:pPr>
        <w:pStyle w:val="ListParagraph"/>
        <w:numPr>
          <w:ilvl w:val="0"/>
          <w:numId w:val="2"/>
        </w:numPr>
        <w:spacing w:after="0"/>
        <w:jc w:val="both"/>
        <w:rPr>
          <w:rFonts w:ascii="Times New Roman" w:hAnsi="Times New Roman" w:cs="Times New Roman"/>
          <w:sz w:val="20"/>
          <w:szCs w:val="20"/>
        </w:rPr>
      </w:pPr>
      <w:r w:rsidRPr="00E53549">
        <w:rPr>
          <w:rFonts w:ascii="Times New Roman" w:hAnsi="Times New Roman" w:cs="Times New Roman"/>
          <w:sz w:val="20"/>
          <w:szCs w:val="20"/>
        </w:rPr>
        <w:t>Keep your medical information private.</w:t>
      </w:r>
    </w:p>
    <w:p w:rsidR="003A63EE" w:rsidRPr="00E53549" w:rsidRDefault="003A63EE" w:rsidP="003A63EE">
      <w:pPr>
        <w:pStyle w:val="ListParagraph"/>
        <w:numPr>
          <w:ilvl w:val="0"/>
          <w:numId w:val="2"/>
        </w:numPr>
        <w:spacing w:after="0"/>
        <w:jc w:val="both"/>
        <w:rPr>
          <w:rFonts w:ascii="Times New Roman" w:hAnsi="Times New Roman" w:cs="Times New Roman"/>
          <w:sz w:val="20"/>
          <w:szCs w:val="20"/>
        </w:rPr>
      </w:pPr>
      <w:r w:rsidRPr="00E53549">
        <w:rPr>
          <w:rFonts w:ascii="Times New Roman" w:hAnsi="Times New Roman" w:cs="Times New Roman"/>
          <w:sz w:val="20"/>
          <w:szCs w:val="20"/>
        </w:rPr>
        <w:t xml:space="preserve">Give you this notice describing our legal duties, privacy practices, and your rights regarding your medical information. </w:t>
      </w:r>
    </w:p>
    <w:p w:rsidR="003A63EE" w:rsidRPr="00E53549" w:rsidRDefault="003A63EE" w:rsidP="003A63EE">
      <w:pPr>
        <w:pStyle w:val="ListParagraph"/>
        <w:numPr>
          <w:ilvl w:val="0"/>
          <w:numId w:val="2"/>
        </w:numPr>
        <w:spacing w:after="0"/>
        <w:jc w:val="both"/>
        <w:rPr>
          <w:rFonts w:ascii="Times New Roman" w:hAnsi="Times New Roman" w:cs="Times New Roman"/>
          <w:sz w:val="20"/>
          <w:szCs w:val="20"/>
        </w:rPr>
      </w:pPr>
      <w:r w:rsidRPr="00E53549">
        <w:rPr>
          <w:rFonts w:ascii="Times New Roman" w:hAnsi="Times New Roman" w:cs="Times New Roman"/>
          <w:sz w:val="20"/>
          <w:szCs w:val="20"/>
        </w:rPr>
        <w:t xml:space="preserve">Follow the terms of the current notice. </w:t>
      </w:r>
    </w:p>
    <w:p w:rsidR="003A63EE" w:rsidRPr="00E53549" w:rsidRDefault="003A63EE" w:rsidP="003A63EE">
      <w:pPr>
        <w:spacing w:after="0"/>
        <w:jc w:val="both"/>
        <w:rPr>
          <w:rFonts w:ascii="Times New Roman" w:hAnsi="Times New Roman" w:cs="Times New Roman"/>
          <w:sz w:val="20"/>
          <w:szCs w:val="20"/>
        </w:rPr>
      </w:pPr>
    </w:p>
    <w:p w:rsidR="003A63EE" w:rsidRPr="00E53549" w:rsidRDefault="003A63EE" w:rsidP="003A63EE">
      <w:pPr>
        <w:spacing w:after="0"/>
        <w:jc w:val="both"/>
        <w:rPr>
          <w:rFonts w:ascii="Times New Roman" w:hAnsi="Times New Roman" w:cs="Times New Roman"/>
          <w:b/>
          <w:i/>
          <w:sz w:val="20"/>
          <w:szCs w:val="20"/>
        </w:rPr>
      </w:pPr>
      <w:r w:rsidRPr="00E53549">
        <w:rPr>
          <w:rFonts w:ascii="Times New Roman" w:hAnsi="Times New Roman" w:cs="Times New Roman"/>
          <w:b/>
          <w:i/>
          <w:sz w:val="20"/>
          <w:szCs w:val="20"/>
        </w:rPr>
        <w:t>We have the right to:</w:t>
      </w:r>
    </w:p>
    <w:p w:rsidR="003A63EE" w:rsidRPr="00E53549" w:rsidRDefault="003A63EE" w:rsidP="003A63EE">
      <w:pPr>
        <w:pStyle w:val="ListParagraph"/>
        <w:numPr>
          <w:ilvl w:val="0"/>
          <w:numId w:val="3"/>
        </w:numPr>
        <w:spacing w:after="0"/>
        <w:jc w:val="both"/>
        <w:rPr>
          <w:rFonts w:ascii="Times New Roman" w:hAnsi="Times New Roman" w:cs="Times New Roman"/>
          <w:sz w:val="20"/>
          <w:szCs w:val="20"/>
        </w:rPr>
      </w:pPr>
      <w:r w:rsidRPr="00E53549">
        <w:rPr>
          <w:rFonts w:ascii="Times New Roman" w:hAnsi="Times New Roman" w:cs="Times New Roman"/>
          <w:sz w:val="20"/>
          <w:szCs w:val="20"/>
        </w:rPr>
        <w:t xml:space="preserve">Change our privacy practices and the terms of this notice at any time, provided that the changes are permitted by law. </w:t>
      </w:r>
    </w:p>
    <w:p w:rsidR="003A63EE" w:rsidRPr="00E53549" w:rsidRDefault="003A63EE" w:rsidP="003A63EE">
      <w:pPr>
        <w:pStyle w:val="ListParagraph"/>
        <w:numPr>
          <w:ilvl w:val="0"/>
          <w:numId w:val="3"/>
        </w:numPr>
        <w:spacing w:after="0"/>
        <w:jc w:val="both"/>
        <w:rPr>
          <w:rFonts w:ascii="Times New Roman" w:hAnsi="Times New Roman" w:cs="Times New Roman"/>
          <w:sz w:val="20"/>
          <w:szCs w:val="20"/>
        </w:rPr>
      </w:pPr>
      <w:r w:rsidRPr="00E53549">
        <w:rPr>
          <w:rFonts w:ascii="Times New Roman" w:hAnsi="Times New Roman" w:cs="Times New Roman"/>
          <w:sz w:val="20"/>
          <w:szCs w:val="20"/>
        </w:rPr>
        <w:t xml:space="preserve">Make the changes in our privacy practices and the new terms of our notice effective for all medical information that we keep, including information previously created or received before the changes. </w:t>
      </w:r>
    </w:p>
    <w:p w:rsidR="003A63EE" w:rsidRPr="00E53549" w:rsidRDefault="003A63EE" w:rsidP="003A63EE">
      <w:pPr>
        <w:spacing w:after="0"/>
        <w:jc w:val="both"/>
        <w:rPr>
          <w:rFonts w:ascii="Times New Roman" w:hAnsi="Times New Roman" w:cs="Times New Roman"/>
          <w:sz w:val="20"/>
          <w:szCs w:val="20"/>
        </w:rPr>
      </w:pPr>
    </w:p>
    <w:p w:rsidR="003A63EE" w:rsidRPr="00E53549" w:rsidRDefault="003A63EE" w:rsidP="003A63EE">
      <w:pPr>
        <w:spacing w:after="0"/>
        <w:jc w:val="both"/>
        <w:rPr>
          <w:rFonts w:ascii="Times New Roman" w:hAnsi="Times New Roman" w:cs="Times New Roman"/>
          <w:b/>
          <w:i/>
          <w:sz w:val="20"/>
          <w:szCs w:val="20"/>
        </w:rPr>
      </w:pPr>
      <w:r w:rsidRPr="00E53549">
        <w:rPr>
          <w:rFonts w:ascii="Times New Roman" w:hAnsi="Times New Roman" w:cs="Times New Roman"/>
          <w:b/>
          <w:i/>
          <w:sz w:val="20"/>
          <w:szCs w:val="20"/>
        </w:rPr>
        <w:t>Notice of change to privacy practices:</w:t>
      </w:r>
    </w:p>
    <w:p w:rsidR="003A63EE" w:rsidRPr="00E53549" w:rsidRDefault="003A63EE" w:rsidP="003A63EE">
      <w:pPr>
        <w:pStyle w:val="ListParagraph"/>
        <w:numPr>
          <w:ilvl w:val="0"/>
          <w:numId w:val="1"/>
        </w:numPr>
        <w:spacing w:after="0"/>
        <w:jc w:val="both"/>
        <w:rPr>
          <w:rFonts w:ascii="Times New Roman" w:hAnsi="Times New Roman" w:cs="Times New Roman"/>
          <w:sz w:val="20"/>
          <w:szCs w:val="20"/>
        </w:rPr>
      </w:pPr>
      <w:r w:rsidRPr="00E53549">
        <w:rPr>
          <w:rFonts w:ascii="Times New Roman" w:hAnsi="Times New Roman" w:cs="Times New Roman"/>
          <w:sz w:val="20"/>
          <w:szCs w:val="20"/>
        </w:rPr>
        <w:t>Before we make an important change in our privacy practices, we will change this notice and make the new notice available online and upon request.</w:t>
      </w:r>
    </w:p>
    <w:p w:rsidR="003A63EE" w:rsidRPr="00E53549" w:rsidRDefault="003A63EE" w:rsidP="003A63EE">
      <w:pPr>
        <w:spacing w:after="0"/>
        <w:jc w:val="both"/>
        <w:rPr>
          <w:rFonts w:ascii="Times New Roman" w:hAnsi="Times New Roman" w:cs="Times New Roman"/>
          <w:sz w:val="20"/>
          <w:szCs w:val="20"/>
        </w:rPr>
      </w:pPr>
    </w:p>
    <w:p w:rsidR="003A63EE" w:rsidRPr="00E53549" w:rsidRDefault="003A63EE" w:rsidP="003A63EE">
      <w:pPr>
        <w:shd w:val="clear" w:color="auto" w:fill="0D0D0D" w:themeFill="text1" w:themeFillTint="F2"/>
        <w:jc w:val="center"/>
        <w:rPr>
          <w:rFonts w:ascii="Times New Roman" w:hAnsi="Times New Roman" w:cs="Times New Roman"/>
          <w:b/>
          <w:sz w:val="20"/>
          <w:szCs w:val="20"/>
        </w:rPr>
      </w:pPr>
      <w:r w:rsidRPr="00E53549">
        <w:rPr>
          <w:rFonts w:ascii="Times New Roman" w:hAnsi="Times New Roman" w:cs="Times New Roman"/>
          <w:b/>
          <w:sz w:val="20"/>
          <w:szCs w:val="20"/>
        </w:rPr>
        <w:t>Use and Disclosure of your medical information</w:t>
      </w:r>
    </w:p>
    <w:p w:rsidR="003A63EE" w:rsidRPr="003E2AAB" w:rsidRDefault="003A63EE" w:rsidP="003A63EE">
      <w:pPr>
        <w:ind w:firstLine="720"/>
        <w:jc w:val="both"/>
        <w:rPr>
          <w:rFonts w:ascii="Times New Roman" w:hAnsi="Times New Roman" w:cs="Times New Roman"/>
          <w:sz w:val="15"/>
          <w:szCs w:val="15"/>
        </w:rPr>
      </w:pPr>
      <w:r w:rsidRPr="003E2AAB">
        <w:rPr>
          <w:rFonts w:ascii="Times New Roman" w:hAnsi="Times New Roman" w:cs="Times New Roman"/>
          <w:sz w:val="15"/>
          <w:szCs w:val="15"/>
        </w:rPr>
        <w:t xml:space="preserve">The following section describes different ways that we use and disclose medical information. Not every use or disclosure will be listed. However, we have listed all of the different ways we are permitted to use and disclose medical information. We will not use or disclose your medical information for any purpose not listed below, without your specific written authorization. Any specific written authorization you provide may be revoked at any time by writing to us. </w:t>
      </w:r>
    </w:p>
    <w:p w:rsidR="003A63EE" w:rsidRPr="003E2AAB" w:rsidRDefault="003A63EE" w:rsidP="003A63EE">
      <w:pPr>
        <w:jc w:val="both"/>
        <w:rPr>
          <w:rFonts w:ascii="Times New Roman" w:hAnsi="Times New Roman" w:cs="Times New Roman"/>
          <w:sz w:val="15"/>
          <w:szCs w:val="15"/>
        </w:rPr>
      </w:pPr>
      <w:r w:rsidRPr="003E2AAB">
        <w:rPr>
          <w:rFonts w:ascii="Times New Roman" w:hAnsi="Times New Roman" w:cs="Times New Roman"/>
          <w:b/>
          <w:sz w:val="15"/>
          <w:szCs w:val="15"/>
        </w:rPr>
        <w:t>For Treatment:</w:t>
      </w:r>
      <w:r w:rsidRPr="003E2AAB">
        <w:rPr>
          <w:rFonts w:ascii="Times New Roman" w:hAnsi="Times New Roman" w:cs="Times New Roman"/>
          <w:sz w:val="15"/>
          <w:szCs w:val="15"/>
        </w:rPr>
        <w:t xml:space="preserve">  We may use medical information about you to provide you with medical treatment or services. We may disclose medical information about you to doctors, nurses, technicians, medical students, or other people who are taking care of you. We may also share medical information about you to your other health care providers to assist them in treating you. </w:t>
      </w:r>
    </w:p>
    <w:p w:rsidR="003A63EE" w:rsidRPr="003E2AAB" w:rsidRDefault="003A63EE" w:rsidP="003A63EE">
      <w:pPr>
        <w:jc w:val="both"/>
        <w:rPr>
          <w:rFonts w:ascii="Times New Roman" w:hAnsi="Times New Roman" w:cs="Times New Roman"/>
          <w:b/>
          <w:sz w:val="15"/>
          <w:szCs w:val="15"/>
        </w:rPr>
      </w:pPr>
      <w:r w:rsidRPr="003E2AAB">
        <w:rPr>
          <w:rFonts w:ascii="Times New Roman" w:hAnsi="Times New Roman" w:cs="Times New Roman"/>
          <w:b/>
          <w:sz w:val="15"/>
          <w:szCs w:val="15"/>
        </w:rPr>
        <w:lastRenderedPageBreak/>
        <w:t xml:space="preserve">For Payment:  </w:t>
      </w:r>
      <w:r w:rsidRPr="003E2AAB">
        <w:rPr>
          <w:rFonts w:ascii="Times New Roman" w:hAnsi="Times New Roman" w:cs="Times New Roman"/>
          <w:sz w:val="15"/>
          <w:szCs w:val="15"/>
        </w:rPr>
        <w:t xml:space="preserve">We may use and disclose your medical information for payment purposes. A bill may be sent to you or a third-party payer. The information on or accompanying the bill may include your medical information. </w:t>
      </w:r>
    </w:p>
    <w:p w:rsidR="003A63EE" w:rsidRPr="003E2AAB" w:rsidRDefault="003A63EE" w:rsidP="003A63EE">
      <w:pPr>
        <w:jc w:val="both"/>
        <w:rPr>
          <w:rFonts w:ascii="Times New Roman" w:hAnsi="Times New Roman" w:cs="Times New Roman"/>
          <w:sz w:val="15"/>
          <w:szCs w:val="15"/>
        </w:rPr>
      </w:pPr>
      <w:r w:rsidRPr="003E2AAB">
        <w:rPr>
          <w:rFonts w:ascii="Times New Roman" w:hAnsi="Times New Roman" w:cs="Times New Roman"/>
          <w:b/>
          <w:sz w:val="15"/>
          <w:szCs w:val="15"/>
        </w:rPr>
        <w:t>For Health Care Operations</w:t>
      </w:r>
      <w:r w:rsidRPr="003E2AAB">
        <w:rPr>
          <w:rFonts w:ascii="Times New Roman" w:hAnsi="Times New Roman" w:cs="Times New Roman"/>
          <w:sz w:val="15"/>
          <w:szCs w:val="15"/>
        </w:rPr>
        <w:t xml:space="preserve">:  We may use and disclose your medical information for our health care operations. This might include measuring and improving quality, evaluating the performance of employees, conducting training programs and getting the accreditation, certificates, licenses and credentials we need to serve you. </w:t>
      </w:r>
    </w:p>
    <w:p w:rsidR="003A63EE" w:rsidRPr="003E2AAB" w:rsidRDefault="003A63EE" w:rsidP="003A63EE">
      <w:pPr>
        <w:jc w:val="both"/>
        <w:rPr>
          <w:rFonts w:ascii="Times New Roman" w:hAnsi="Times New Roman" w:cs="Times New Roman"/>
          <w:sz w:val="15"/>
          <w:szCs w:val="15"/>
        </w:rPr>
      </w:pPr>
      <w:r w:rsidRPr="003E2AAB">
        <w:rPr>
          <w:rFonts w:ascii="Times New Roman" w:hAnsi="Times New Roman" w:cs="Times New Roman"/>
          <w:b/>
          <w:sz w:val="15"/>
          <w:szCs w:val="15"/>
        </w:rPr>
        <w:t>Additional Uses and Disclosures:</w:t>
      </w:r>
      <w:r w:rsidRPr="003E2AAB">
        <w:rPr>
          <w:rFonts w:ascii="Times New Roman" w:hAnsi="Times New Roman" w:cs="Times New Roman"/>
          <w:sz w:val="15"/>
          <w:szCs w:val="15"/>
        </w:rPr>
        <w:t xml:space="preserve">  In addition to using and disclosing your medical information for treatment, payment, and health care operations, we may use and disclose medical information for the following purposes. </w:t>
      </w: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Facility Directory:</w:t>
      </w:r>
      <w:r w:rsidRPr="003E2AAB">
        <w:rPr>
          <w:rFonts w:ascii="Times New Roman" w:hAnsi="Times New Roman" w:cs="Times New Roman"/>
          <w:sz w:val="15"/>
          <w:szCs w:val="15"/>
        </w:rPr>
        <w:t xml:space="preserve">  Unless you notify us that you object, the following medical information about you will be placed in our facility directories, your name; your location in our facility; your condition described in general terms; your religious affiliation, if any. We may disclose this information to members of the clergy or, except for your religious affiliation, to others who contact us and ask for information about you by name.</w:t>
      </w:r>
    </w:p>
    <w:p w:rsidR="003A63EE" w:rsidRPr="003E2AAB" w:rsidRDefault="003A63EE" w:rsidP="003A63EE">
      <w:pPr>
        <w:pStyle w:val="ListParagraph"/>
        <w:ind w:left="360"/>
        <w:jc w:val="bot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Notification:</w:t>
      </w:r>
      <w:r w:rsidRPr="003E2AAB">
        <w:rPr>
          <w:rFonts w:ascii="Times New Roman" w:hAnsi="Times New Roman" w:cs="Times New Roman"/>
          <w:sz w:val="15"/>
          <w:szCs w:val="15"/>
        </w:rPr>
        <w:t xml:space="preserve">  We may use and disclose medical information to notify or help notify: a family member, your personal representative or another person responsible for your care. We will share information about your location, general condition, or death. If you are present, we will get your permission if possible before we share, or give you the opportunity to refuse permission. In case of emergency, and if you are not able to give or refuse permission, we will share only the health information that is directly necessary for your health care, according to our professional judgment. We will also use our professional judgment to make decisions in your best interest about allowing someone to pick up medicine, medical supplies, x-ray or medical information for you.</w:t>
      </w:r>
    </w:p>
    <w:p w:rsidR="003A63EE" w:rsidRPr="003E2AAB" w:rsidRDefault="003A63EE" w:rsidP="003A63EE">
      <w:pPr>
        <w:pStyle w:val="ListParagraph"/>
        <w:jc w:val="both"/>
        <w:rPr>
          <w:rFonts w:ascii="Times New Roman" w:hAnsi="Times New Roman" w:cs="Times New Roman"/>
          <w:i/>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Disaster Relief:</w:t>
      </w:r>
      <w:r w:rsidRPr="003E2AAB">
        <w:rPr>
          <w:rFonts w:ascii="Times New Roman" w:hAnsi="Times New Roman" w:cs="Times New Roman"/>
          <w:sz w:val="15"/>
          <w:szCs w:val="15"/>
        </w:rPr>
        <w:t xml:space="preserve">  We may share medical information with a public or private organization or person who can legally assist in disaster relief efforts. </w:t>
      </w:r>
    </w:p>
    <w:p w:rsidR="003A63EE" w:rsidRPr="003E2AAB" w:rsidRDefault="003A63EE" w:rsidP="003A63EE">
      <w:pPr>
        <w:pStyle w:val="ListParagraph"/>
        <w:jc w:val="both"/>
        <w:rPr>
          <w:rFonts w:ascii="Times New Roman" w:hAnsi="Times New Roman" w:cs="Times New Roman"/>
          <w:i/>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Fundraising:</w:t>
      </w:r>
      <w:r w:rsidRPr="003E2AAB">
        <w:rPr>
          <w:rFonts w:ascii="Times New Roman" w:hAnsi="Times New Roman" w:cs="Times New Roman"/>
          <w:b/>
          <w:sz w:val="15"/>
          <w:szCs w:val="15"/>
        </w:rPr>
        <w:t xml:space="preserve"> </w:t>
      </w:r>
      <w:r w:rsidRPr="003E2AAB">
        <w:rPr>
          <w:rFonts w:ascii="Times New Roman" w:hAnsi="Times New Roman" w:cs="Times New Roman"/>
          <w:sz w:val="15"/>
          <w:szCs w:val="15"/>
        </w:rPr>
        <w:t xml:space="preserve"> We may provide medical information to one of our affiliated fundraising foundations to contact you for fundraising purposes. We will limit our use and sharing to information that describes you in general, not personal, terms and the dates of your health care. In any fundraising materials, we will provide you a description of how you may choose not to receive future fundraising communications. </w:t>
      </w:r>
    </w:p>
    <w:p w:rsidR="003A63EE" w:rsidRPr="003E2AAB" w:rsidRDefault="003A63EE" w:rsidP="003A63EE">
      <w:pPr>
        <w:pStyle w:val="ListParagraph"/>
        <w:jc w:val="bot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Research In Limited Circumstances:</w:t>
      </w:r>
      <w:r w:rsidRPr="003E2AAB">
        <w:rPr>
          <w:rFonts w:ascii="Times New Roman" w:hAnsi="Times New Roman" w:cs="Times New Roman"/>
          <w:b/>
          <w:sz w:val="15"/>
          <w:szCs w:val="15"/>
        </w:rPr>
        <w:t xml:space="preserve">  </w:t>
      </w:r>
      <w:r w:rsidRPr="003E2AAB">
        <w:rPr>
          <w:rFonts w:ascii="Times New Roman" w:hAnsi="Times New Roman" w:cs="Times New Roman"/>
          <w:sz w:val="15"/>
          <w:szCs w:val="15"/>
        </w:rPr>
        <w:t xml:space="preserve">We may use medical information for research purposes in limited circumstances where the research has been approved by a review board that has reviewed the research proposal and established protocols to ensure the privacy of medical information. </w:t>
      </w:r>
    </w:p>
    <w:p w:rsidR="003A63EE" w:rsidRPr="003E2AAB" w:rsidRDefault="003A63EE" w:rsidP="003A63EE">
      <w:pPr>
        <w:pStyle w:val="ListParagraph"/>
        <w:jc w:val="both"/>
        <w:rPr>
          <w:rFonts w:ascii="Times New Roman" w:hAnsi="Times New Roman" w:cs="Times New Roman"/>
          <w:i/>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Funeral Director, Coroner, and Medical Examiner:</w:t>
      </w:r>
      <w:r w:rsidRPr="003E2AAB">
        <w:rPr>
          <w:rFonts w:ascii="Times New Roman" w:hAnsi="Times New Roman" w:cs="Times New Roman"/>
          <w:b/>
          <w:sz w:val="15"/>
          <w:szCs w:val="15"/>
        </w:rPr>
        <w:t xml:space="preserve"> </w:t>
      </w:r>
      <w:r w:rsidRPr="003E2AAB">
        <w:rPr>
          <w:rFonts w:ascii="Times New Roman" w:hAnsi="Times New Roman" w:cs="Times New Roman"/>
          <w:sz w:val="15"/>
          <w:szCs w:val="15"/>
        </w:rPr>
        <w:t xml:space="preserve"> To help them carry out their duties, we may share the medical information of a person who has passes with a coroner, medical examiner, funeral director, or an organ procurement organization. </w:t>
      </w:r>
    </w:p>
    <w:p w:rsidR="003A63EE" w:rsidRPr="003E2AAB" w:rsidRDefault="003A63EE" w:rsidP="003A63EE">
      <w:pPr>
        <w:pStyle w:val="ListParagraph"/>
        <w:jc w:val="both"/>
        <w:rPr>
          <w:rFonts w:ascii="Times New Roman" w:hAnsi="Times New Roman" w:cs="Times New Roman"/>
          <w:i/>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Specialized Government Functions:</w:t>
      </w:r>
      <w:r w:rsidRPr="003E2AAB">
        <w:rPr>
          <w:rFonts w:ascii="Times New Roman" w:hAnsi="Times New Roman" w:cs="Times New Roman"/>
          <w:sz w:val="15"/>
          <w:szCs w:val="15"/>
        </w:rPr>
        <w:t xml:space="preserve">  Subject to certain requirements, we may disclose or use health information for military personnel and veterans, for national security and intelligence activities, for protective services for the President and others, for medical suitability determinations for the Department of State, or correctional institutions and other law enforcement custodial situations, and for government programs providing public benefits. </w:t>
      </w:r>
    </w:p>
    <w:p w:rsidR="003A63EE" w:rsidRPr="003E2AAB" w:rsidRDefault="003A63EE" w:rsidP="003A63EE">
      <w:pPr>
        <w:pStyle w:val="ListParagrap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 xml:space="preserve">Court Orders and Judicial and Administrative Proceedings:  </w:t>
      </w:r>
      <w:r w:rsidRPr="003E2AAB">
        <w:rPr>
          <w:rFonts w:ascii="Times New Roman" w:hAnsi="Times New Roman" w:cs="Times New Roman"/>
          <w:sz w:val="15"/>
          <w:szCs w:val="15"/>
        </w:rPr>
        <w:t xml:space="preserve">We may disclose medical information in response to a court or administrative order, subpoena, discover request, or other lawful process, under certain </w:t>
      </w:r>
      <w:r w:rsidRPr="003E2AAB">
        <w:rPr>
          <w:rFonts w:ascii="Times New Roman" w:hAnsi="Times New Roman" w:cs="Times New Roman"/>
          <w:sz w:val="15"/>
          <w:szCs w:val="15"/>
        </w:rPr>
        <w:lastRenderedPageBreak/>
        <w:t xml:space="preserve">circumstances, Under limited circumstances, such as a court order, warrant, or grand jury subpoena, we may share your medical information with law enforcement officials concerning the medical information of a suspect, fugitive, material witness, crime victim or missing person. We may share the medical information of an inmate or other person in lawful custody with a law enforcement official or correctional institution under certain circumstances. </w:t>
      </w:r>
    </w:p>
    <w:p w:rsidR="003A63EE" w:rsidRPr="003E2AAB" w:rsidRDefault="003A63EE" w:rsidP="003A63EE">
      <w:pPr>
        <w:pStyle w:val="ListParagrap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Public Health Activities:</w:t>
      </w:r>
      <w:r w:rsidRPr="003E2AAB">
        <w:rPr>
          <w:rFonts w:ascii="Times New Roman" w:hAnsi="Times New Roman" w:cs="Times New Roman"/>
          <w:sz w:val="15"/>
          <w:szCs w:val="15"/>
        </w:rPr>
        <w:t xml:space="preserve">  As required by law, we may disclose your medical information to public health or legal authorities charged with preventing or controlling disease, injury or disability, including child abuse or neglect. We may also disclose your medical information to persons subject to jurisdiction of the food and Drug Administration for purposes of reporting adverse events associated with products defects or problems, to enable product recalls, repairs or replacements, to track products, or to conduct activities required by the Food and Drug Administration. We may also, when we are authorized by law to do so, notify a person who may have been exposed to a communicable disease or otherwise be at risk of contracting or spreading a disease or condition. </w:t>
      </w:r>
    </w:p>
    <w:p w:rsidR="003A63EE" w:rsidRPr="003E2AAB" w:rsidRDefault="003A63EE" w:rsidP="003A63EE">
      <w:pPr>
        <w:pStyle w:val="ListParagrap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Victims of Abuse, Neglect, or Domestic Violence:</w:t>
      </w:r>
      <w:r w:rsidRPr="003E2AAB">
        <w:rPr>
          <w:rFonts w:ascii="Times New Roman" w:hAnsi="Times New Roman" w:cs="Times New Roman"/>
          <w:sz w:val="15"/>
          <w:szCs w:val="15"/>
        </w:rPr>
        <w:t xml:space="preserve">  We may use and disclose medical information to appropriate authorities if we reasonably believe that you are a possible victim of abuse, neglect, or domestic violence or the possible victim of other crimes. We may share your medical information if it is necessary to prevent a serious threat to your health or safety or the health or safety of others. We may share medical information when necessary to help law enforcement officials capture a person who has admitted to being part of a crime or has escaped form legal custody. </w:t>
      </w:r>
    </w:p>
    <w:p w:rsidR="003A63EE" w:rsidRPr="003E2AAB" w:rsidRDefault="003A63EE" w:rsidP="003A63EE">
      <w:pPr>
        <w:pStyle w:val="ListParagrap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Workers Compensations:</w:t>
      </w:r>
      <w:r w:rsidRPr="003E2AAB">
        <w:rPr>
          <w:rFonts w:ascii="Times New Roman" w:hAnsi="Times New Roman" w:cs="Times New Roman"/>
          <w:sz w:val="15"/>
          <w:szCs w:val="15"/>
        </w:rPr>
        <w:t xml:space="preserve">  We may disclose health information when authorized or necessary to comply with laws relating to workers compensation or other similar programs. </w:t>
      </w:r>
    </w:p>
    <w:p w:rsidR="003A63EE" w:rsidRPr="003E2AAB" w:rsidRDefault="003A63EE" w:rsidP="003A63EE">
      <w:pPr>
        <w:pStyle w:val="ListParagrap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Health Oversight Activities:</w:t>
      </w:r>
      <w:r w:rsidRPr="003E2AAB">
        <w:rPr>
          <w:rFonts w:ascii="Times New Roman" w:hAnsi="Times New Roman" w:cs="Times New Roman"/>
          <w:sz w:val="15"/>
          <w:szCs w:val="15"/>
        </w:rPr>
        <w:t xml:space="preserve">  We may disclose medical information to an agency providing health oversight for oversight activities authorized by law, including audits, civil, administrative, or criminal investigations or proceedings, inspections, licensure or disciplinary actions, or other authorized activities. </w:t>
      </w:r>
    </w:p>
    <w:p w:rsidR="003A63EE" w:rsidRPr="003E2AAB" w:rsidRDefault="003A63EE" w:rsidP="003A63EE">
      <w:pPr>
        <w:pStyle w:val="ListParagraph"/>
        <w:rPr>
          <w:rFonts w:ascii="Times New Roman" w:hAnsi="Times New Roman" w:cs="Times New Roman"/>
          <w:b/>
          <w:i/>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 xml:space="preserve">Law Enforcement:  </w:t>
      </w:r>
      <w:r w:rsidRPr="003E2AAB">
        <w:rPr>
          <w:rFonts w:ascii="Times New Roman" w:hAnsi="Times New Roman" w:cs="Times New Roman"/>
          <w:sz w:val="15"/>
          <w:szCs w:val="15"/>
        </w:rPr>
        <w:t xml:space="preserve">Under certain circumstances, we may disclose health information to law enforcement officials. These circumstances include reporting required by certain laws (such as the reporting of certain types of wounds), pursuant to certain subpoenas or court orders, reporting limited information concerning identification and location at the request of a law enforcement official, reports regarding suspected victims of crimes at the request of a law enforcement official, reporting death, crimes on our premises, and crimes in emergencies. </w:t>
      </w:r>
    </w:p>
    <w:p w:rsidR="003A63EE" w:rsidRPr="003E2AAB" w:rsidRDefault="003A63EE" w:rsidP="003A63EE">
      <w:pPr>
        <w:pStyle w:val="ListParagrap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Appointment Reminders:</w:t>
      </w:r>
      <w:r w:rsidRPr="003E2AAB">
        <w:rPr>
          <w:rFonts w:ascii="Times New Roman" w:hAnsi="Times New Roman" w:cs="Times New Roman"/>
          <w:sz w:val="15"/>
          <w:szCs w:val="15"/>
        </w:rPr>
        <w:t xml:space="preserve">  We may use and disclose medical information for purposes of sending you appointment postcards or otherwise reminding you of your appointments. </w:t>
      </w:r>
    </w:p>
    <w:p w:rsidR="003A63EE" w:rsidRPr="003E2AAB" w:rsidRDefault="003A63EE" w:rsidP="003A63EE">
      <w:pPr>
        <w:pStyle w:val="ListParagraph"/>
        <w:rPr>
          <w:rFonts w:ascii="Times New Roman" w:hAnsi="Times New Roman" w:cs="Times New Roman"/>
          <w:sz w:val="15"/>
          <w:szCs w:val="15"/>
        </w:rPr>
      </w:pPr>
    </w:p>
    <w:p w:rsidR="003A63EE" w:rsidRPr="003E2AAB" w:rsidRDefault="003A63EE" w:rsidP="003A63EE">
      <w:pPr>
        <w:pStyle w:val="ListParagraph"/>
        <w:numPr>
          <w:ilvl w:val="0"/>
          <w:numId w:val="4"/>
        </w:numPr>
        <w:jc w:val="both"/>
        <w:rPr>
          <w:rFonts w:ascii="Times New Roman" w:hAnsi="Times New Roman" w:cs="Times New Roman"/>
          <w:sz w:val="15"/>
          <w:szCs w:val="15"/>
        </w:rPr>
      </w:pPr>
      <w:r w:rsidRPr="003E2AAB">
        <w:rPr>
          <w:rFonts w:ascii="Times New Roman" w:hAnsi="Times New Roman" w:cs="Times New Roman"/>
          <w:b/>
          <w:i/>
          <w:sz w:val="15"/>
          <w:szCs w:val="15"/>
        </w:rPr>
        <w:t>Alternative and Additional Medical Services:</w:t>
      </w:r>
      <w:r w:rsidRPr="003E2AAB">
        <w:rPr>
          <w:rFonts w:ascii="Times New Roman" w:hAnsi="Times New Roman" w:cs="Times New Roman"/>
          <w:sz w:val="15"/>
          <w:szCs w:val="15"/>
        </w:rPr>
        <w:t xml:space="preserve">  We may use and disclose medical information to furnish you with information about health-related benefits and services that may be of interest to you, and to describe or recommend treatment alternatives. </w:t>
      </w:r>
    </w:p>
    <w:p w:rsidR="003A63EE" w:rsidRPr="003E2AAB" w:rsidRDefault="003A63EE" w:rsidP="003A63EE">
      <w:pPr>
        <w:pStyle w:val="ListParagraph"/>
        <w:rPr>
          <w:rFonts w:ascii="Times New Roman" w:hAnsi="Times New Roman" w:cs="Times New Roman"/>
          <w:sz w:val="15"/>
          <w:szCs w:val="15"/>
        </w:rPr>
      </w:pPr>
    </w:p>
    <w:p w:rsidR="003A63EE" w:rsidRPr="003A63EE" w:rsidRDefault="003A63EE" w:rsidP="003A63EE">
      <w:pPr>
        <w:pStyle w:val="ListParagraph"/>
        <w:numPr>
          <w:ilvl w:val="0"/>
          <w:numId w:val="4"/>
        </w:numPr>
        <w:jc w:val="both"/>
        <w:rPr>
          <w:rFonts w:ascii="Times New Roman" w:hAnsi="Times New Roman" w:cs="Times New Roman"/>
          <w:sz w:val="14"/>
          <w:szCs w:val="14"/>
        </w:rPr>
      </w:pPr>
      <w:r w:rsidRPr="003E2AAB">
        <w:rPr>
          <w:rFonts w:ascii="Times New Roman" w:hAnsi="Times New Roman" w:cs="Times New Roman"/>
          <w:b/>
          <w:i/>
          <w:sz w:val="15"/>
          <w:szCs w:val="15"/>
        </w:rPr>
        <w:t>Marketing:</w:t>
      </w:r>
      <w:r w:rsidRPr="003E2AAB">
        <w:rPr>
          <w:rFonts w:ascii="Times New Roman" w:hAnsi="Times New Roman" w:cs="Times New Roman"/>
          <w:sz w:val="15"/>
          <w:szCs w:val="15"/>
        </w:rPr>
        <w:t xml:space="preserve">  We may contact you to provide appointment reminders or information about treatment alternatives or other health-related benefits and services that may be of interest to you. </w:t>
      </w:r>
    </w:p>
    <w:p w:rsidR="003A63EE" w:rsidRPr="003A63EE" w:rsidRDefault="003A63EE" w:rsidP="003A63EE">
      <w:pPr>
        <w:pStyle w:val="ListParagraph"/>
        <w:rPr>
          <w:rFonts w:ascii="Times New Roman" w:hAnsi="Times New Roman" w:cs="Times New Roman"/>
          <w:sz w:val="14"/>
          <w:szCs w:val="14"/>
        </w:rPr>
      </w:pPr>
    </w:p>
    <w:p w:rsidR="003A63EE" w:rsidRDefault="003A63EE" w:rsidP="003A63EE">
      <w:pPr>
        <w:jc w:val="both"/>
        <w:rPr>
          <w:rFonts w:ascii="Times New Roman" w:hAnsi="Times New Roman" w:cs="Times New Roman"/>
          <w:sz w:val="14"/>
          <w:szCs w:val="14"/>
        </w:rPr>
      </w:pPr>
    </w:p>
    <w:p w:rsidR="003A63EE" w:rsidRPr="003A63EE" w:rsidRDefault="003A63EE" w:rsidP="003A63EE">
      <w:pPr>
        <w:jc w:val="both"/>
        <w:rPr>
          <w:rFonts w:ascii="Times New Roman" w:hAnsi="Times New Roman" w:cs="Times New Roman"/>
          <w:sz w:val="14"/>
          <w:szCs w:val="14"/>
        </w:rPr>
      </w:pPr>
    </w:p>
    <w:p w:rsidR="003A63EE" w:rsidRPr="00E53549" w:rsidRDefault="003A63EE" w:rsidP="003A63EE">
      <w:pPr>
        <w:shd w:val="clear" w:color="auto" w:fill="0D0D0D" w:themeFill="text1" w:themeFillTint="F2"/>
        <w:jc w:val="center"/>
        <w:rPr>
          <w:rFonts w:ascii="Times New Roman" w:hAnsi="Times New Roman" w:cs="Times New Roman"/>
          <w:b/>
          <w:sz w:val="20"/>
          <w:szCs w:val="20"/>
        </w:rPr>
      </w:pPr>
      <w:r w:rsidRPr="00E53549">
        <w:rPr>
          <w:rFonts w:ascii="Times New Roman" w:hAnsi="Times New Roman" w:cs="Times New Roman"/>
          <w:b/>
          <w:sz w:val="20"/>
          <w:szCs w:val="20"/>
        </w:rPr>
        <w:t>Your Individual Rights</w:t>
      </w:r>
    </w:p>
    <w:p w:rsidR="003A63EE" w:rsidRPr="003A63EE" w:rsidRDefault="003A63EE" w:rsidP="003A63EE">
      <w:pPr>
        <w:spacing w:after="0"/>
        <w:jc w:val="both"/>
        <w:rPr>
          <w:rFonts w:ascii="Times New Roman" w:hAnsi="Times New Roman" w:cs="Times New Roman"/>
          <w:sz w:val="14"/>
          <w:szCs w:val="16"/>
        </w:rPr>
      </w:pPr>
      <w:r w:rsidRPr="003A63EE">
        <w:rPr>
          <w:rFonts w:ascii="Times New Roman" w:hAnsi="Times New Roman" w:cs="Times New Roman"/>
          <w:b/>
          <w:sz w:val="14"/>
          <w:szCs w:val="16"/>
        </w:rPr>
        <w:t>You Have a Right to:</w:t>
      </w:r>
      <w:r w:rsidRPr="003A63EE">
        <w:rPr>
          <w:rFonts w:ascii="Times New Roman" w:hAnsi="Times New Roman" w:cs="Times New Roman"/>
          <w:sz w:val="14"/>
          <w:szCs w:val="16"/>
        </w:rPr>
        <w:t xml:space="preserve"> </w:t>
      </w:r>
    </w:p>
    <w:p w:rsidR="003A63EE" w:rsidRPr="003A63EE" w:rsidRDefault="003A63EE" w:rsidP="003A63EE">
      <w:pPr>
        <w:pStyle w:val="ListParagraph"/>
        <w:numPr>
          <w:ilvl w:val="0"/>
          <w:numId w:val="5"/>
        </w:numPr>
        <w:jc w:val="both"/>
        <w:rPr>
          <w:rFonts w:ascii="Times New Roman" w:hAnsi="Times New Roman" w:cs="Times New Roman"/>
          <w:sz w:val="14"/>
          <w:szCs w:val="16"/>
        </w:rPr>
      </w:pPr>
      <w:r w:rsidRPr="003A63EE">
        <w:rPr>
          <w:rFonts w:ascii="Times New Roman" w:hAnsi="Times New Roman" w:cs="Times New Roman"/>
          <w:sz w:val="14"/>
          <w:szCs w:val="16"/>
        </w:rPr>
        <w:t>Look at or get copies of certain parts of your medical information. You may request that we provide copies in a format other than photocopies. We will use the format you request unless it is not practical for us to do so. You must make your request in writing. You may ask the receptionist for the form needed to request access. There may be charges for copying and for postage if you want the copies mailed to you. Ask the receptionist about our fee structure.</w:t>
      </w:r>
    </w:p>
    <w:p w:rsidR="003A63EE" w:rsidRPr="003A63EE" w:rsidRDefault="003A63EE" w:rsidP="003A63EE">
      <w:pPr>
        <w:pStyle w:val="ListParagraph"/>
        <w:ind w:left="360"/>
        <w:jc w:val="both"/>
        <w:rPr>
          <w:rFonts w:ascii="Times New Roman" w:hAnsi="Times New Roman" w:cs="Times New Roman"/>
          <w:sz w:val="14"/>
          <w:szCs w:val="16"/>
        </w:rPr>
      </w:pPr>
    </w:p>
    <w:p w:rsidR="003A63EE" w:rsidRPr="003A63EE" w:rsidRDefault="003A63EE" w:rsidP="003A63EE">
      <w:pPr>
        <w:pStyle w:val="ListParagraph"/>
        <w:numPr>
          <w:ilvl w:val="0"/>
          <w:numId w:val="5"/>
        </w:numPr>
        <w:jc w:val="both"/>
        <w:rPr>
          <w:rFonts w:ascii="Times New Roman" w:hAnsi="Times New Roman" w:cs="Times New Roman"/>
          <w:sz w:val="14"/>
          <w:szCs w:val="16"/>
        </w:rPr>
      </w:pPr>
      <w:r w:rsidRPr="003A63EE">
        <w:rPr>
          <w:rFonts w:ascii="Times New Roman" w:hAnsi="Times New Roman" w:cs="Times New Roman"/>
          <w:sz w:val="14"/>
          <w:szCs w:val="16"/>
        </w:rPr>
        <w:t xml:space="preserve">Receive a list of all the times we or our business associates shared your medical information for purposes other than treatment, payment, and health care operations and other specified exceptions. </w:t>
      </w:r>
    </w:p>
    <w:p w:rsidR="003A63EE" w:rsidRPr="003A63EE" w:rsidRDefault="003A63EE" w:rsidP="003A63EE">
      <w:pPr>
        <w:pStyle w:val="ListParagraph"/>
        <w:ind w:left="360"/>
        <w:jc w:val="both"/>
        <w:rPr>
          <w:rFonts w:ascii="Times New Roman" w:hAnsi="Times New Roman" w:cs="Times New Roman"/>
          <w:sz w:val="14"/>
          <w:szCs w:val="16"/>
        </w:rPr>
      </w:pPr>
    </w:p>
    <w:p w:rsidR="003A63EE" w:rsidRPr="003A63EE" w:rsidRDefault="003A63EE" w:rsidP="003A63EE">
      <w:pPr>
        <w:pStyle w:val="ListParagraph"/>
        <w:numPr>
          <w:ilvl w:val="0"/>
          <w:numId w:val="5"/>
        </w:numPr>
        <w:jc w:val="both"/>
        <w:rPr>
          <w:rFonts w:ascii="Times New Roman" w:hAnsi="Times New Roman" w:cs="Times New Roman"/>
          <w:sz w:val="14"/>
          <w:szCs w:val="16"/>
        </w:rPr>
      </w:pPr>
      <w:r w:rsidRPr="003A63EE">
        <w:rPr>
          <w:rFonts w:ascii="Times New Roman" w:hAnsi="Times New Roman" w:cs="Times New Roman"/>
          <w:sz w:val="14"/>
          <w:szCs w:val="16"/>
        </w:rPr>
        <w:t xml:space="preserve">Request that we place additional restrictions on our use or disclosure of your medical information. We are not required to agree to these additional restrictions, but if we do, we will abide by our agreement (except in the case of an emergency). </w:t>
      </w:r>
    </w:p>
    <w:p w:rsidR="003A63EE" w:rsidRPr="003A63EE" w:rsidRDefault="003A63EE" w:rsidP="003A63EE">
      <w:pPr>
        <w:pStyle w:val="ListParagraph"/>
        <w:rPr>
          <w:rFonts w:ascii="Times New Roman" w:hAnsi="Times New Roman" w:cs="Times New Roman"/>
          <w:sz w:val="14"/>
          <w:szCs w:val="16"/>
        </w:rPr>
      </w:pPr>
    </w:p>
    <w:p w:rsidR="003A63EE" w:rsidRPr="003A63EE" w:rsidRDefault="003A63EE" w:rsidP="003A63EE">
      <w:pPr>
        <w:pStyle w:val="ListParagraph"/>
        <w:numPr>
          <w:ilvl w:val="0"/>
          <w:numId w:val="5"/>
        </w:numPr>
        <w:jc w:val="both"/>
        <w:rPr>
          <w:rFonts w:ascii="Times New Roman" w:hAnsi="Times New Roman" w:cs="Times New Roman"/>
          <w:sz w:val="14"/>
          <w:szCs w:val="16"/>
        </w:rPr>
      </w:pPr>
      <w:r w:rsidRPr="003A63EE">
        <w:rPr>
          <w:rFonts w:ascii="Times New Roman" w:hAnsi="Times New Roman" w:cs="Times New Roman"/>
          <w:sz w:val="14"/>
          <w:szCs w:val="16"/>
        </w:rPr>
        <w:t xml:space="preserve">Request that we communicate with you about your medical information by different means or to different locations. Your request that we communicate your medical information to you by different means or at different locations must be made in writing to our Privacy Officer. </w:t>
      </w:r>
    </w:p>
    <w:p w:rsidR="003A63EE" w:rsidRPr="003A63EE" w:rsidRDefault="003A63EE" w:rsidP="003A63EE">
      <w:pPr>
        <w:pStyle w:val="ListParagraph"/>
        <w:rPr>
          <w:rFonts w:ascii="Times New Roman" w:hAnsi="Times New Roman" w:cs="Times New Roman"/>
          <w:sz w:val="14"/>
          <w:szCs w:val="16"/>
        </w:rPr>
      </w:pPr>
    </w:p>
    <w:p w:rsidR="003A63EE" w:rsidRPr="003A63EE" w:rsidRDefault="003A63EE" w:rsidP="003A63EE">
      <w:pPr>
        <w:pStyle w:val="ListParagraph"/>
        <w:numPr>
          <w:ilvl w:val="0"/>
          <w:numId w:val="5"/>
        </w:numPr>
        <w:jc w:val="both"/>
        <w:rPr>
          <w:rFonts w:ascii="Times New Roman" w:hAnsi="Times New Roman" w:cs="Times New Roman"/>
          <w:sz w:val="14"/>
          <w:szCs w:val="16"/>
        </w:rPr>
      </w:pPr>
      <w:r w:rsidRPr="003A63EE">
        <w:rPr>
          <w:rFonts w:ascii="Times New Roman" w:hAnsi="Times New Roman" w:cs="Times New Roman"/>
          <w:sz w:val="14"/>
          <w:szCs w:val="16"/>
        </w:rPr>
        <w:t xml:space="preserve">Request that we change certain parts of your medical information. We may deny your request if we did not create the information you want changed or for certain other reasons. If you we deny your request, we will provide you with a written explanation. You may respond with a statement of disagreement that will be added to the information you wanted changed. If we accept your request to change the information, we will make reasonable efforts to tell others, including people you name, of the change and to include the changes in any future sharing of that information. </w:t>
      </w:r>
    </w:p>
    <w:p w:rsidR="003A63EE" w:rsidRPr="003A63EE" w:rsidRDefault="003A63EE" w:rsidP="003A63EE">
      <w:pPr>
        <w:pStyle w:val="ListParagraph"/>
        <w:rPr>
          <w:rFonts w:ascii="Times New Roman" w:hAnsi="Times New Roman" w:cs="Times New Roman"/>
          <w:sz w:val="14"/>
          <w:szCs w:val="16"/>
        </w:rPr>
      </w:pPr>
    </w:p>
    <w:p w:rsidR="003A63EE" w:rsidRPr="003A63EE" w:rsidRDefault="003A63EE" w:rsidP="003A63EE">
      <w:pPr>
        <w:pStyle w:val="ListParagraph"/>
        <w:numPr>
          <w:ilvl w:val="0"/>
          <w:numId w:val="5"/>
        </w:numPr>
        <w:jc w:val="both"/>
        <w:rPr>
          <w:rFonts w:ascii="Times New Roman" w:hAnsi="Times New Roman" w:cs="Times New Roman"/>
          <w:sz w:val="14"/>
          <w:szCs w:val="16"/>
        </w:rPr>
      </w:pPr>
      <w:r w:rsidRPr="003A63EE">
        <w:rPr>
          <w:rFonts w:ascii="Times New Roman" w:hAnsi="Times New Roman" w:cs="Times New Roman"/>
          <w:sz w:val="14"/>
          <w:szCs w:val="16"/>
        </w:rPr>
        <w:t xml:space="preserve">If you wish to receive a paper copy of this privacy notice, then you have the right to obtain a paper copy by making a request in writing to our Privacy Officer. </w:t>
      </w:r>
    </w:p>
    <w:p w:rsidR="003A63EE" w:rsidRPr="00642819" w:rsidRDefault="003A63EE" w:rsidP="003A63EE">
      <w:pPr>
        <w:shd w:val="clear" w:color="auto" w:fill="0D0D0D" w:themeFill="text1" w:themeFillTint="F2"/>
        <w:jc w:val="center"/>
        <w:rPr>
          <w:rFonts w:ascii="Times New Roman" w:hAnsi="Times New Roman" w:cs="Times New Roman"/>
          <w:sz w:val="20"/>
          <w:szCs w:val="20"/>
        </w:rPr>
      </w:pPr>
      <w:r w:rsidRPr="00642819">
        <w:rPr>
          <w:rFonts w:ascii="Times New Roman" w:hAnsi="Times New Roman" w:cs="Times New Roman"/>
          <w:sz w:val="20"/>
          <w:szCs w:val="20"/>
        </w:rPr>
        <w:t>Questions and Complaints</w:t>
      </w:r>
    </w:p>
    <w:p w:rsidR="003A63EE" w:rsidRPr="00642819" w:rsidRDefault="003A63EE" w:rsidP="003A63EE">
      <w:pPr>
        <w:jc w:val="both"/>
        <w:rPr>
          <w:rFonts w:ascii="Times New Roman" w:hAnsi="Times New Roman" w:cs="Times New Roman"/>
          <w:sz w:val="16"/>
          <w:szCs w:val="16"/>
        </w:rPr>
      </w:pPr>
      <w:r w:rsidRPr="00642819">
        <w:rPr>
          <w:rFonts w:ascii="Times New Roman" w:hAnsi="Times New Roman" w:cs="Times New Roman"/>
          <w:sz w:val="16"/>
          <w:szCs w:val="16"/>
        </w:rPr>
        <w:t xml:space="preserve">If you have any questions about this notice, please ask the receptionist at the front desk. If you think that we may have violated your privacy rights, you may speak to Dr. Purgason and submit a written complaint. To take either action, please inform the receptionist that you wish to contact Dr. Purgason or request a complaint form. You may submit a written complaint to the U.S. Department of Health and Human Services; we will provide you with the address to file your complaint. We will not retaliate in any way if you choose to file a complaint. </w:t>
      </w:r>
    </w:p>
    <w:p w:rsidR="003A63EE" w:rsidRPr="00642819" w:rsidRDefault="003A63EE" w:rsidP="003A63EE">
      <w:pPr>
        <w:shd w:val="clear" w:color="auto" w:fill="0D0D0D" w:themeFill="text1" w:themeFillTint="F2"/>
        <w:jc w:val="center"/>
        <w:rPr>
          <w:rFonts w:ascii="Times New Roman" w:hAnsi="Times New Roman" w:cs="Times New Roman"/>
          <w:b/>
          <w:sz w:val="20"/>
          <w:szCs w:val="20"/>
        </w:rPr>
      </w:pPr>
      <w:r w:rsidRPr="00642819">
        <w:rPr>
          <w:rFonts w:ascii="Times New Roman" w:hAnsi="Times New Roman" w:cs="Times New Roman"/>
          <w:b/>
          <w:sz w:val="20"/>
          <w:szCs w:val="20"/>
        </w:rPr>
        <w:t>Acknowledgement and Notice of Privacy Practices</w:t>
      </w:r>
    </w:p>
    <w:p w:rsidR="003A63EE" w:rsidRPr="00642819" w:rsidRDefault="003A63EE" w:rsidP="003A63EE">
      <w:pPr>
        <w:jc w:val="both"/>
        <w:rPr>
          <w:rFonts w:ascii="Times New Roman" w:hAnsi="Times New Roman" w:cs="Times New Roman"/>
          <w:sz w:val="16"/>
          <w:szCs w:val="16"/>
        </w:rPr>
      </w:pPr>
      <w:r w:rsidRPr="00642819">
        <w:rPr>
          <w:rFonts w:ascii="Times New Roman" w:hAnsi="Times New Roman" w:cs="Times New Roman"/>
          <w:sz w:val="16"/>
          <w:szCs w:val="16"/>
        </w:rPr>
        <w:t>I have read and understand the Privacy Practices of Family Medicine of North Texas. This for will be placed in your chard for permanent record.</w:t>
      </w:r>
    </w:p>
    <w:p w:rsidR="003A63EE" w:rsidRPr="003E2AAB" w:rsidRDefault="003A63EE" w:rsidP="003A63EE">
      <w:pPr>
        <w:spacing w:after="0"/>
        <w:rPr>
          <w:rFonts w:ascii="Times New Roman" w:hAnsi="Times New Roman" w:cs="Times New Roman"/>
          <w:sz w:val="16"/>
          <w:szCs w:val="16"/>
        </w:rPr>
      </w:pPr>
      <w:r w:rsidRPr="003E2AAB">
        <w:rPr>
          <w:rFonts w:ascii="Times New Roman" w:hAnsi="Times New Roman" w:cs="Times New Roman"/>
          <w:sz w:val="16"/>
          <w:szCs w:val="16"/>
        </w:rPr>
        <w:t>___________________________________________</w:t>
      </w:r>
      <w:r>
        <w:rPr>
          <w:rFonts w:ascii="Times New Roman" w:hAnsi="Times New Roman" w:cs="Times New Roman"/>
          <w:sz w:val="16"/>
          <w:szCs w:val="16"/>
        </w:rPr>
        <w:t>____________________</w:t>
      </w:r>
    </w:p>
    <w:p w:rsidR="003A63EE" w:rsidRDefault="003A63EE" w:rsidP="003A63EE">
      <w:pPr>
        <w:spacing w:after="0"/>
        <w:rPr>
          <w:rFonts w:ascii="Times New Roman" w:hAnsi="Times New Roman" w:cs="Times New Roman"/>
          <w:sz w:val="16"/>
          <w:szCs w:val="16"/>
        </w:rPr>
      </w:pPr>
      <w:r w:rsidRPr="003E2AAB">
        <w:rPr>
          <w:rFonts w:ascii="Times New Roman" w:hAnsi="Times New Roman" w:cs="Times New Roman"/>
          <w:sz w:val="16"/>
          <w:szCs w:val="16"/>
        </w:rPr>
        <w:t>Signatur</w:t>
      </w:r>
      <w:r>
        <w:rPr>
          <w:rFonts w:ascii="Times New Roman" w:hAnsi="Times New Roman" w:cs="Times New Roman"/>
          <w:sz w:val="16"/>
          <w:szCs w:val="16"/>
        </w:rPr>
        <w:t>e</w:t>
      </w:r>
    </w:p>
    <w:p w:rsidR="003A63EE" w:rsidRPr="003E2AAB" w:rsidRDefault="003A63EE" w:rsidP="003A63EE">
      <w:pPr>
        <w:spacing w:after="0"/>
        <w:rPr>
          <w:rFonts w:ascii="Times New Roman" w:hAnsi="Times New Roman" w:cs="Times New Roman"/>
          <w:sz w:val="16"/>
          <w:szCs w:val="16"/>
        </w:rPr>
      </w:pPr>
    </w:p>
    <w:p w:rsidR="003A63EE" w:rsidRPr="003E2AAB" w:rsidRDefault="003A63EE" w:rsidP="003A63EE">
      <w:pPr>
        <w:spacing w:after="0"/>
        <w:rPr>
          <w:rFonts w:ascii="Times New Roman" w:hAnsi="Times New Roman" w:cs="Times New Roman"/>
          <w:sz w:val="16"/>
          <w:szCs w:val="16"/>
        </w:rPr>
      </w:pPr>
      <w:r w:rsidRPr="003E2AAB">
        <w:rPr>
          <w:rFonts w:ascii="Times New Roman" w:hAnsi="Times New Roman" w:cs="Times New Roman"/>
          <w:sz w:val="16"/>
          <w:szCs w:val="16"/>
        </w:rPr>
        <w:t>___________________________________________</w:t>
      </w:r>
      <w:r>
        <w:rPr>
          <w:rFonts w:ascii="Times New Roman" w:hAnsi="Times New Roman" w:cs="Times New Roman"/>
          <w:sz w:val="16"/>
          <w:szCs w:val="16"/>
        </w:rPr>
        <w:t>____________________</w:t>
      </w:r>
    </w:p>
    <w:p w:rsidR="003A63EE" w:rsidRPr="003E2AAB" w:rsidRDefault="003A63EE" w:rsidP="003A63EE">
      <w:pPr>
        <w:spacing w:after="0"/>
        <w:rPr>
          <w:rFonts w:ascii="Times New Roman" w:hAnsi="Times New Roman" w:cs="Times New Roman"/>
          <w:sz w:val="16"/>
          <w:szCs w:val="16"/>
        </w:rPr>
      </w:pPr>
      <w:r w:rsidRPr="003E2AAB">
        <w:rPr>
          <w:rFonts w:ascii="Times New Roman" w:hAnsi="Times New Roman" w:cs="Times New Roman"/>
          <w:sz w:val="16"/>
          <w:szCs w:val="16"/>
        </w:rPr>
        <w:t>Printed Name</w:t>
      </w:r>
    </w:p>
    <w:p w:rsidR="003A63EE" w:rsidRDefault="003A63EE" w:rsidP="003A63EE">
      <w:pPr>
        <w:spacing w:after="0"/>
        <w:rPr>
          <w:rFonts w:ascii="Times New Roman" w:hAnsi="Times New Roman" w:cs="Times New Roman"/>
          <w:sz w:val="16"/>
          <w:szCs w:val="16"/>
        </w:rPr>
      </w:pPr>
    </w:p>
    <w:p w:rsidR="003A63EE" w:rsidRPr="003E2AAB" w:rsidRDefault="003A63EE" w:rsidP="003A63EE">
      <w:pPr>
        <w:spacing w:after="0"/>
        <w:rPr>
          <w:rFonts w:ascii="Times New Roman" w:hAnsi="Times New Roman" w:cs="Times New Roman"/>
          <w:sz w:val="16"/>
          <w:szCs w:val="16"/>
        </w:rPr>
      </w:pPr>
      <w:r w:rsidRPr="003E2AAB">
        <w:rPr>
          <w:rFonts w:ascii="Times New Roman" w:hAnsi="Times New Roman" w:cs="Times New Roman"/>
          <w:sz w:val="16"/>
          <w:szCs w:val="16"/>
        </w:rPr>
        <w:t>___________________________________________</w:t>
      </w:r>
      <w:r>
        <w:rPr>
          <w:rFonts w:ascii="Times New Roman" w:hAnsi="Times New Roman" w:cs="Times New Roman"/>
          <w:sz w:val="16"/>
          <w:szCs w:val="16"/>
        </w:rPr>
        <w:t>____________________</w:t>
      </w:r>
    </w:p>
    <w:p w:rsidR="001F4772" w:rsidRPr="003A63EE" w:rsidRDefault="003A63EE" w:rsidP="003A63EE">
      <w:pPr>
        <w:spacing w:after="0"/>
        <w:rPr>
          <w:rFonts w:ascii="Times New Roman" w:hAnsi="Times New Roman" w:cs="Times New Roman"/>
          <w:sz w:val="16"/>
          <w:szCs w:val="16"/>
        </w:rPr>
      </w:pPr>
      <w:r>
        <w:rPr>
          <w:rFonts w:ascii="Times New Roman" w:hAnsi="Times New Roman" w:cs="Times New Roman"/>
          <w:sz w:val="16"/>
          <w:szCs w:val="16"/>
        </w:rPr>
        <w:t>Date</w:t>
      </w:r>
    </w:p>
    <w:sectPr w:rsidR="001F4772" w:rsidRPr="003A63EE" w:rsidSect="0051045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66" w:rsidRDefault="00410066" w:rsidP="00B22F66">
      <w:pPr>
        <w:spacing w:after="0" w:line="240" w:lineRule="auto"/>
      </w:pPr>
      <w:r>
        <w:separator/>
      </w:r>
    </w:p>
  </w:endnote>
  <w:endnote w:type="continuationSeparator" w:id="0">
    <w:p w:rsidR="00410066" w:rsidRDefault="00410066" w:rsidP="00B22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88" w:rsidRDefault="00390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4F" w:rsidRPr="001F4772" w:rsidRDefault="00BE53FD">
    <w:pPr>
      <w:pStyle w:val="Footer"/>
      <w:rPr>
        <w:rFonts w:ascii="Times New Roman" w:hAnsi="Times New Roman" w:cs="Times New Roman"/>
        <w:sz w:val="24"/>
        <w:szCs w:val="24"/>
      </w:rPr>
    </w:pPr>
    <w:r w:rsidRPr="00510452">
      <w:rPr>
        <w:rFonts w:ascii="Times New Roman" w:hAnsi="Times New Roman" w:cs="Times New Roman"/>
        <w:sz w:val="24"/>
        <w:szCs w:val="24"/>
      </w:rPr>
      <w:t>info@fmntx.com</w:t>
    </w:r>
    <w:r>
      <w:rPr>
        <w:rFonts w:ascii="Times New Roman" w:hAnsi="Times New Roman" w:cs="Times New Roman"/>
        <w:sz w:val="24"/>
        <w:szCs w:val="24"/>
      </w:rPr>
      <w:t xml:space="preserve"> | </w:t>
    </w:r>
    <w:r w:rsidR="0026114F" w:rsidRPr="001F4772">
      <w:rPr>
        <w:rFonts w:ascii="Times New Roman" w:hAnsi="Times New Roman" w:cs="Times New Roman"/>
        <w:sz w:val="24"/>
        <w:szCs w:val="24"/>
      </w:rPr>
      <w:t>www.fmntx.com</w:t>
    </w:r>
    <w:r w:rsidR="0026114F" w:rsidRPr="001F4772">
      <w:rPr>
        <w:rFonts w:ascii="Times New Roman" w:hAnsi="Times New Roman" w:cs="Times New Roman"/>
        <w:sz w:val="24"/>
        <w:szCs w:val="24"/>
      </w:rPr>
      <w:ptab w:relativeTo="margin" w:alignment="center" w:leader="none"/>
    </w:r>
    <w:r>
      <w:rPr>
        <w:rFonts w:ascii="Times New Roman" w:hAnsi="Times New Roman" w:cs="Times New Roman"/>
        <w:sz w:val="24"/>
        <w:szCs w:val="24"/>
      </w:rPr>
      <w:t>Privacy Policy</w:t>
    </w:r>
    <w:r w:rsidR="0026114F" w:rsidRPr="001F4772">
      <w:rPr>
        <w:rFonts w:ascii="Times New Roman" w:hAnsi="Times New Roman" w:cs="Times New Roman"/>
        <w:sz w:val="24"/>
        <w:szCs w:val="24"/>
      </w:rPr>
      <w:t xml:space="preserve"> </w:t>
    </w:r>
    <w:r w:rsidR="0026114F" w:rsidRPr="001F4772">
      <w:rPr>
        <w:rFonts w:ascii="Times New Roman" w:hAnsi="Times New Roman" w:cs="Times New Roman"/>
        <w:sz w:val="24"/>
        <w:szCs w:val="24"/>
      </w:rPr>
      <w:ptab w:relativeTo="margin" w:alignment="right" w:leader="none"/>
    </w:r>
    <w:r w:rsidR="0026114F" w:rsidRPr="001F4772">
      <w:rPr>
        <w:rFonts w:ascii="Times New Roman" w:hAnsi="Times New Roman" w:cs="Times New Roman"/>
        <w:sz w:val="24"/>
        <w:szCs w:val="24"/>
      </w:rPr>
      <w:t xml:space="preserve">Page | </w:t>
    </w:r>
    <w:r w:rsidR="00C0545C" w:rsidRPr="001F4772">
      <w:rPr>
        <w:rFonts w:ascii="Times New Roman" w:hAnsi="Times New Roman" w:cs="Times New Roman"/>
        <w:sz w:val="24"/>
        <w:szCs w:val="24"/>
      </w:rPr>
      <w:fldChar w:fldCharType="begin"/>
    </w:r>
    <w:r w:rsidR="0026114F" w:rsidRPr="001F4772">
      <w:rPr>
        <w:rFonts w:ascii="Times New Roman" w:hAnsi="Times New Roman" w:cs="Times New Roman"/>
        <w:sz w:val="24"/>
        <w:szCs w:val="24"/>
      </w:rPr>
      <w:instrText xml:space="preserve"> PAGE  \* Arabic  \* MERGEFORMAT </w:instrText>
    </w:r>
    <w:r w:rsidR="00C0545C" w:rsidRPr="001F4772">
      <w:rPr>
        <w:rFonts w:ascii="Times New Roman" w:hAnsi="Times New Roman" w:cs="Times New Roman"/>
        <w:sz w:val="24"/>
        <w:szCs w:val="24"/>
      </w:rPr>
      <w:fldChar w:fldCharType="separate"/>
    </w:r>
    <w:r w:rsidR="00390888">
      <w:rPr>
        <w:rFonts w:ascii="Times New Roman" w:hAnsi="Times New Roman" w:cs="Times New Roman"/>
        <w:noProof/>
        <w:sz w:val="24"/>
        <w:szCs w:val="24"/>
      </w:rPr>
      <w:t>1</w:t>
    </w:r>
    <w:r w:rsidR="00C0545C" w:rsidRPr="001F4772">
      <w:rPr>
        <w:rFonts w:ascii="Times New Roman" w:hAnsi="Times New Roman" w:cs="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88" w:rsidRDefault="00390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66" w:rsidRDefault="00410066" w:rsidP="00B22F66">
      <w:pPr>
        <w:spacing w:after="0" w:line="240" w:lineRule="auto"/>
      </w:pPr>
      <w:r>
        <w:separator/>
      </w:r>
    </w:p>
  </w:footnote>
  <w:footnote w:type="continuationSeparator" w:id="0">
    <w:p w:rsidR="00410066" w:rsidRDefault="00410066" w:rsidP="00B22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88" w:rsidRDefault="003908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sz w:val="28"/>
        <w:szCs w:val="28"/>
      </w:rPr>
      <w:alias w:val="Title"/>
      <w:id w:val="77807649"/>
      <w:placeholder>
        <w:docPart w:val="3D52886431F44FE8A43C31D7551B23CF"/>
      </w:placeholder>
      <w:dataBinding w:prefixMappings="xmlns:ns0='http://schemas.openxmlformats.org/package/2006/metadata/core-properties' xmlns:ns1='http://purl.org/dc/elements/1.1/'" w:xpath="/ns0:coreProperties[1]/ns1:title[1]" w:storeItemID="{6C3C8BC8-F283-45AE-878A-BAB7291924A1}"/>
      <w:text/>
    </w:sdtPr>
    <w:sdtContent>
      <w:p w:rsidR="0026114F" w:rsidRPr="00510452" w:rsidRDefault="0026114F" w:rsidP="00B22F66">
        <w:pPr>
          <w:pStyle w:val="Header"/>
          <w:tabs>
            <w:tab w:val="left" w:pos="2580"/>
            <w:tab w:val="left" w:pos="2985"/>
          </w:tabs>
          <w:spacing w:line="276" w:lineRule="auto"/>
          <w:rPr>
            <w:rFonts w:ascii="Times New Roman" w:hAnsi="Times New Roman" w:cs="Times New Roman"/>
            <w:b/>
            <w:bCs/>
            <w:sz w:val="28"/>
            <w:szCs w:val="28"/>
          </w:rPr>
        </w:pPr>
        <w:r w:rsidRPr="00510452">
          <w:rPr>
            <w:rFonts w:ascii="Times New Roman" w:hAnsi="Times New Roman" w:cs="Times New Roman"/>
            <w:b/>
            <w:bCs/>
            <w:sz w:val="28"/>
            <w:szCs w:val="28"/>
          </w:rPr>
          <w:t>Family Medicine of North Texas</w:t>
        </w:r>
      </w:p>
    </w:sdtContent>
  </w:sdt>
  <w:sdt>
    <w:sdtPr>
      <w:rPr>
        <w:rFonts w:ascii="Times New Roman" w:hAnsi="Times New Roman" w:cs="Times New Roman"/>
        <w:b/>
        <w:sz w:val="24"/>
        <w:szCs w:val="24"/>
      </w:rPr>
      <w:alias w:val="Subtitle"/>
      <w:id w:val="77807653"/>
      <w:placeholder>
        <w:docPart w:val="CF44E97A786E4E49B7FA1EAABF2DFA1D"/>
      </w:placeholder>
      <w:dataBinding w:prefixMappings="xmlns:ns0='http://schemas.openxmlformats.org/package/2006/metadata/core-properties' xmlns:ns1='http://purl.org/dc/elements/1.1/'" w:xpath="/ns0:coreProperties[1]/ns1:subject[1]" w:storeItemID="{6C3C8BC8-F283-45AE-878A-BAB7291924A1}"/>
      <w:text/>
    </w:sdtPr>
    <w:sdtContent>
      <w:p w:rsidR="00390888" w:rsidRDefault="0026114F" w:rsidP="00390888">
        <w:pPr>
          <w:pStyle w:val="Header"/>
          <w:tabs>
            <w:tab w:val="left" w:pos="2580"/>
            <w:tab w:val="left" w:pos="2985"/>
          </w:tabs>
          <w:spacing w:line="276" w:lineRule="auto"/>
          <w:rPr>
            <w:rFonts w:ascii="Times New Roman" w:hAnsi="Times New Roman" w:cs="Times New Roman"/>
            <w:b/>
            <w:sz w:val="24"/>
            <w:szCs w:val="24"/>
          </w:rPr>
        </w:pPr>
        <w:r w:rsidRPr="00510452">
          <w:rPr>
            <w:rFonts w:ascii="Times New Roman" w:hAnsi="Times New Roman" w:cs="Times New Roman"/>
            <w:b/>
            <w:sz w:val="24"/>
            <w:szCs w:val="24"/>
          </w:rPr>
          <w:t>James G. Purgason, M.D.</w:t>
        </w:r>
      </w:p>
    </w:sdtContent>
  </w:sdt>
  <w:p w:rsidR="00390888" w:rsidRPr="00390888" w:rsidRDefault="00390888" w:rsidP="00390888">
    <w:pPr>
      <w:pStyle w:val="Header"/>
      <w:tabs>
        <w:tab w:val="left" w:pos="2580"/>
        <w:tab w:val="left" w:pos="2985"/>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Philip B. </w:t>
    </w:r>
    <w:r>
      <w:rPr>
        <w:rFonts w:ascii="Times New Roman" w:hAnsi="Times New Roman" w:cs="Times New Roman"/>
        <w:b/>
        <w:sz w:val="24"/>
        <w:szCs w:val="24"/>
      </w:rPr>
      <w:t xml:space="preserve">Hamby, M.S.N., APRN, </w:t>
    </w:r>
    <w:r>
      <w:rPr>
        <w:rFonts w:ascii="Times New Roman" w:hAnsi="Times New Roman" w:cs="Times New Roman"/>
        <w:b/>
        <w:sz w:val="24"/>
        <w:szCs w:val="24"/>
      </w:rPr>
      <w:t>FNP-c</w:t>
    </w:r>
  </w:p>
  <w:p w:rsidR="0026114F" w:rsidRPr="00510452" w:rsidRDefault="0026114F" w:rsidP="00B22F66">
    <w:pPr>
      <w:pStyle w:val="Header"/>
      <w:pBdr>
        <w:bottom w:val="single" w:sz="4" w:space="1" w:color="A5A5A5" w:themeColor="background1" w:themeShade="A5"/>
      </w:pBdr>
      <w:tabs>
        <w:tab w:val="left" w:pos="2580"/>
        <w:tab w:val="left" w:pos="2985"/>
      </w:tabs>
      <w:rPr>
        <w:rFonts w:ascii="Times New Roman" w:hAnsi="Times New Roman" w:cs="Times New Roman"/>
      </w:rPr>
    </w:pPr>
    <w:r w:rsidRPr="00510452">
      <w:rPr>
        <w:rFonts w:ascii="Times New Roman" w:hAnsi="Times New Roman" w:cs="Times New Roman"/>
      </w:rPr>
      <w:t>2601 Scripture St. Suite 102 | Denton, TX 76201</w:t>
    </w:r>
  </w:p>
  <w:p w:rsidR="003A63EE" w:rsidRPr="00B22F66" w:rsidRDefault="0026114F" w:rsidP="003A63EE">
    <w:pPr>
      <w:pStyle w:val="Header"/>
      <w:pBdr>
        <w:bottom w:val="single" w:sz="4" w:space="1" w:color="A5A5A5" w:themeColor="background1" w:themeShade="A5"/>
      </w:pBdr>
      <w:tabs>
        <w:tab w:val="clear" w:pos="9360"/>
        <w:tab w:val="left" w:pos="2580"/>
        <w:tab w:val="left" w:pos="2985"/>
        <w:tab w:val="left" w:pos="4680"/>
      </w:tabs>
      <w:rPr>
        <w:rFonts w:ascii="Times New Roman" w:hAnsi="Times New Roman" w:cs="Times New Roman"/>
        <w:color w:val="7F7F7F" w:themeColor="text1" w:themeTint="80"/>
      </w:rPr>
    </w:pPr>
    <w:r w:rsidRPr="00510452">
      <w:rPr>
        <w:rFonts w:ascii="Times New Roman" w:hAnsi="Times New Roman" w:cs="Times New Roman"/>
        <w:noProof/>
      </w:rPr>
      <w:drawing>
        <wp:anchor distT="0" distB="0" distL="114300" distR="114300" simplePos="0" relativeHeight="251659776" behindDoc="1" locked="0" layoutInCell="1" allowOverlap="1">
          <wp:simplePos x="0" y="0"/>
          <wp:positionH relativeFrom="column">
            <wp:posOffset>5156791</wp:posOffset>
          </wp:positionH>
          <wp:positionV relativeFrom="paragraph">
            <wp:posOffset>-563661</wp:posOffset>
          </wp:positionV>
          <wp:extent cx="800100" cy="7440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omla_logo_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0100" cy="744093"/>
                  </a:xfrm>
                  <a:prstGeom prst="rect">
                    <a:avLst/>
                  </a:prstGeom>
                </pic:spPr>
              </pic:pic>
            </a:graphicData>
          </a:graphic>
        </wp:anchor>
      </w:drawing>
    </w:r>
    <w:r w:rsidRPr="00510452">
      <w:rPr>
        <w:rFonts w:ascii="Times New Roman" w:hAnsi="Times New Roman" w:cs="Times New Roman"/>
        <w:b/>
      </w:rPr>
      <w:t>(940) 442-6455</w:t>
    </w:r>
    <w:r w:rsidRPr="00510452">
      <w:rPr>
        <w:rFonts w:ascii="Times New Roman" w:hAnsi="Times New Roman" w:cs="Times New Roman"/>
      </w:rPr>
      <w:t xml:space="preserve"> | (940) 442-6606 fax</w:t>
    </w:r>
    <w:r w:rsidR="003A63EE">
      <w:rPr>
        <w:rFonts w:ascii="Times New Roman" w:hAnsi="Times New Roman" w:cs="Times New Roman"/>
        <w:color w:val="7F7F7F" w:themeColor="text1" w:themeTint="80"/>
      </w:rPr>
      <w:tab/>
    </w:r>
  </w:p>
  <w:p w:rsidR="003A63EE" w:rsidRPr="003A63EE" w:rsidRDefault="003A63EE" w:rsidP="003A63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888" w:rsidRDefault="00390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A43D7"/>
    <w:multiLevelType w:val="hybridMultilevel"/>
    <w:tmpl w:val="8652920E"/>
    <w:lvl w:ilvl="0" w:tplc="AAB42644">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46468"/>
    <w:multiLevelType w:val="hybridMultilevel"/>
    <w:tmpl w:val="6422D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B3344B"/>
    <w:multiLevelType w:val="hybridMultilevel"/>
    <w:tmpl w:val="9C06FC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E75484"/>
    <w:multiLevelType w:val="hybridMultilevel"/>
    <w:tmpl w:val="4244A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897D22"/>
    <w:multiLevelType w:val="hybridMultilevel"/>
    <w:tmpl w:val="B6A08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B2BCB"/>
    <w:rsid w:val="000A4ECE"/>
    <w:rsid w:val="00105546"/>
    <w:rsid w:val="001C79A4"/>
    <w:rsid w:val="001E5749"/>
    <w:rsid w:val="001F4772"/>
    <w:rsid w:val="0022436A"/>
    <w:rsid w:val="0026114F"/>
    <w:rsid w:val="00263CA5"/>
    <w:rsid w:val="002851EB"/>
    <w:rsid w:val="002A316D"/>
    <w:rsid w:val="002B27E4"/>
    <w:rsid w:val="00376B9A"/>
    <w:rsid w:val="00390888"/>
    <w:rsid w:val="003A63EE"/>
    <w:rsid w:val="00410066"/>
    <w:rsid w:val="004B2BCB"/>
    <w:rsid w:val="004C5231"/>
    <w:rsid w:val="0050413C"/>
    <w:rsid w:val="00510452"/>
    <w:rsid w:val="00543F24"/>
    <w:rsid w:val="00592A89"/>
    <w:rsid w:val="005D2FDE"/>
    <w:rsid w:val="00617219"/>
    <w:rsid w:val="0066356B"/>
    <w:rsid w:val="006C067F"/>
    <w:rsid w:val="0078361F"/>
    <w:rsid w:val="007F401D"/>
    <w:rsid w:val="0082502F"/>
    <w:rsid w:val="0083172E"/>
    <w:rsid w:val="009408FC"/>
    <w:rsid w:val="009A533C"/>
    <w:rsid w:val="00A0498A"/>
    <w:rsid w:val="00A26747"/>
    <w:rsid w:val="00A95F4A"/>
    <w:rsid w:val="00AB427B"/>
    <w:rsid w:val="00B22F66"/>
    <w:rsid w:val="00B801AF"/>
    <w:rsid w:val="00BE53FD"/>
    <w:rsid w:val="00C0545C"/>
    <w:rsid w:val="00C21FD9"/>
    <w:rsid w:val="00C60761"/>
    <w:rsid w:val="00CE6A18"/>
    <w:rsid w:val="00DA3E7F"/>
    <w:rsid w:val="00DD76B5"/>
    <w:rsid w:val="00E202A0"/>
    <w:rsid w:val="00E32459"/>
    <w:rsid w:val="00FF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66"/>
  </w:style>
  <w:style w:type="paragraph" w:styleId="Footer">
    <w:name w:val="footer"/>
    <w:basedOn w:val="Normal"/>
    <w:link w:val="FooterChar"/>
    <w:uiPriority w:val="99"/>
    <w:unhideWhenUsed/>
    <w:rsid w:val="00B2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66"/>
  </w:style>
  <w:style w:type="paragraph" w:styleId="BalloonText">
    <w:name w:val="Balloon Text"/>
    <w:basedOn w:val="Normal"/>
    <w:link w:val="BalloonTextChar"/>
    <w:uiPriority w:val="99"/>
    <w:semiHidden/>
    <w:unhideWhenUsed/>
    <w:rsid w:val="00B2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66"/>
    <w:rPr>
      <w:rFonts w:ascii="Tahoma" w:hAnsi="Tahoma" w:cs="Tahoma"/>
      <w:sz w:val="16"/>
      <w:szCs w:val="16"/>
    </w:rPr>
  </w:style>
  <w:style w:type="table" w:styleId="TableGrid">
    <w:name w:val="Table Grid"/>
    <w:basedOn w:val="TableNormal"/>
    <w:uiPriority w:val="59"/>
    <w:rsid w:val="00E20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1F4772"/>
    <w:rPr>
      <w:lang w:eastAsia="ja-JP"/>
    </w:rPr>
  </w:style>
  <w:style w:type="paragraph" w:styleId="ListParagraph">
    <w:name w:val="List Paragraph"/>
    <w:basedOn w:val="Normal"/>
    <w:uiPriority w:val="34"/>
    <w:qFormat/>
    <w:rsid w:val="003A63EE"/>
    <w:pPr>
      <w:ind w:left="720"/>
      <w:contextualSpacing/>
    </w:pPr>
  </w:style>
  <w:style w:type="character" w:styleId="Hyperlink">
    <w:name w:val="Hyperlink"/>
    <w:basedOn w:val="DefaultParagraphFont"/>
    <w:uiPriority w:val="99"/>
    <w:unhideWhenUsed/>
    <w:rsid w:val="00BE5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F66"/>
  </w:style>
  <w:style w:type="paragraph" w:styleId="Footer">
    <w:name w:val="footer"/>
    <w:basedOn w:val="Normal"/>
    <w:link w:val="FooterChar"/>
    <w:uiPriority w:val="99"/>
    <w:unhideWhenUsed/>
    <w:rsid w:val="00B2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F66"/>
  </w:style>
  <w:style w:type="paragraph" w:styleId="BalloonText">
    <w:name w:val="Balloon Text"/>
    <w:basedOn w:val="Normal"/>
    <w:link w:val="BalloonTextChar"/>
    <w:uiPriority w:val="99"/>
    <w:semiHidden/>
    <w:unhideWhenUsed/>
    <w:rsid w:val="00B22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66"/>
    <w:rPr>
      <w:rFonts w:ascii="Tahoma" w:hAnsi="Tahoma" w:cs="Tahoma"/>
      <w:sz w:val="16"/>
      <w:szCs w:val="16"/>
    </w:rPr>
  </w:style>
  <w:style w:type="table" w:styleId="TableGrid">
    <w:name w:val="Table Grid"/>
    <w:basedOn w:val="TableNormal"/>
    <w:uiPriority w:val="59"/>
    <w:rsid w:val="00E20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1F4772"/>
    <w:rPr>
      <w:lang w:eastAsia="ja-JP"/>
    </w:rPr>
  </w:style>
  <w:style w:type="paragraph" w:styleId="ListParagraph">
    <w:name w:val="List Paragraph"/>
    <w:basedOn w:val="Normal"/>
    <w:uiPriority w:val="34"/>
    <w:qFormat/>
    <w:rsid w:val="003A63EE"/>
    <w:pPr>
      <w:ind w:left="720"/>
      <w:contextualSpacing/>
    </w:pPr>
  </w:style>
  <w:style w:type="character" w:styleId="Hyperlink">
    <w:name w:val="Hyperlink"/>
    <w:basedOn w:val="DefaultParagraphFont"/>
    <w:uiPriority w:val="99"/>
    <w:unhideWhenUsed/>
    <w:rsid w:val="00BE53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52886431F44FE8A43C31D7551B23CF"/>
        <w:category>
          <w:name w:val="General"/>
          <w:gallery w:val="placeholder"/>
        </w:category>
        <w:types>
          <w:type w:val="bbPlcHdr"/>
        </w:types>
        <w:behaviors>
          <w:behavior w:val="content"/>
        </w:behaviors>
        <w:guid w:val="{6886E030-EF1C-487D-B5F2-5285BCBD2F48}"/>
      </w:docPartPr>
      <w:docPartBody>
        <w:p w:rsidR="00004BF8" w:rsidRDefault="002F7A09" w:rsidP="002F7A09">
          <w:pPr>
            <w:pStyle w:val="3D52886431F44FE8A43C31D7551B23CF"/>
          </w:pPr>
          <w:r>
            <w:rPr>
              <w:b/>
              <w:bCs/>
              <w:color w:val="1F497D" w:themeColor="text2"/>
              <w:sz w:val="28"/>
              <w:szCs w:val="28"/>
            </w:rPr>
            <w:t>[Type the document title]</w:t>
          </w:r>
        </w:p>
      </w:docPartBody>
    </w:docPart>
    <w:docPart>
      <w:docPartPr>
        <w:name w:val="CF44E97A786E4E49B7FA1EAABF2DFA1D"/>
        <w:category>
          <w:name w:val="General"/>
          <w:gallery w:val="placeholder"/>
        </w:category>
        <w:types>
          <w:type w:val="bbPlcHdr"/>
        </w:types>
        <w:behaviors>
          <w:behavior w:val="content"/>
        </w:behaviors>
        <w:guid w:val="{FF827808-0AE5-4237-8802-77DD941E8D64}"/>
      </w:docPartPr>
      <w:docPartBody>
        <w:p w:rsidR="00004BF8" w:rsidRDefault="002F7A09" w:rsidP="002F7A09">
          <w:pPr>
            <w:pStyle w:val="CF44E97A786E4E49B7FA1EAABF2DFA1D"/>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7A09"/>
    <w:rsid w:val="00004BF8"/>
    <w:rsid w:val="002363D0"/>
    <w:rsid w:val="002F7A09"/>
    <w:rsid w:val="003D3ADF"/>
    <w:rsid w:val="00575F21"/>
    <w:rsid w:val="00C357AC"/>
    <w:rsid w:val="00E8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2886431F44FE8A43C31D7551B23CF">
    <w:name w:val="3D52886431F44FE8A43C31D7551B23CF"/>
    <w:rsid w:val="002F7A09"/>
  </w:style>
  <w:style w:type="paragraph" w:customStyle="1" w:styleId="CF44E97A786E4E49B7FA1EAABF2DFA1D">
    <w:name w:val="CF44E97A786E4E49B7FA1EAABF2DFA1D"/>
    <w:rsid w:val="002F7A09"/>
  </w:style>
  <w:style w:type="paragraph" w:customStyle="1" w:styleId="1BABFE193BB348C3B864E921DD33CD88">
    <w:name w:val="1BABFE193BB348C3B864E921DD33CD88"/>
    <w:rsid w:val="002F7A09"/>
  </w:style>
  <w:style w:type="paragraph" w:customStyle="1" w:styleId="A0F76A38DF7F446E9024FBFA73C81028">
    <w:name w:val="A0F76A38DF7F446E9024FBFA73C81028"/>
    <w:rsid w:val="00004BF8"/>
  </w:style>
  <w:style w:type="paragraph" w:customStyle="1" w:styleId="BEC34F3041144545A9063041028FEC63">
    <w:name w:val="BEC34F3041144545A9063041028FEC63"/>
    <w:rsid w:val="00004BF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DEBAB5-5380-4D86-B8AF-F825C040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Family Medicine of North Texas</vt:lpstr>
    </vt:vector>
  </TitlesOfParts>
  <Company>Hewlett-Packard Company</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Medicine of North Texas</dc:title>
  <dc:subject>James G. Purgason, M.D.</dc:subject>
  <dc:creator>front</dc:creator>
  <cp:lastModifiedBy>ma</cp:lastModifiedBy>
  <cp:revision>2</cp:revision>
  <cp:lastPrinted>2012-01-14T23:55:00Z</cp:lastPrinted>
  <dcterms:created xsi:type="dcterms:W3CDTF">2013-12-24T15:25:00Z</dcterms:created>
  <dcterms:modified xsi:type="dcterms:W3CDTF">2013-12-24T15:25:00Z</dcterms:modified>
</cp:coreProperties>
</file>